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1CD" w:rsidRPr="002C01CD" w:rsidRDefault="005C04B6" w:rsidP="002C01CD">
      <w:pPr>
        <w:spacing w:after="0" w:line="240" w:lineRule="auto"/>
        <w:rPr>
          <w:rFonts w:ascii="Times New Roman" w:eastAsia="Times New Roman" w:hAnsi="Times New Roman" w:cs="Times New Roman"/>
          <w:sz w:val="24"/>
          <w:szCs w:val="24"/>
          <w:vertAlign w:val="superscript"/>
        </w:rPr>
      </w:pPr>
      <w:r>
        <w:rPr>
          <w:rFonts w:eastAsia="Times New Roman"/>
          <w:b/>
          <w:bCs/>
        </w:rPr>
        <w:t>P 50</w:t>
      </w:r>
      <w:r w:rsidR="003969F0">
        <w:rPr>
          <w:rFonts w:eastAsia="Times New Roman"/>
          <w:b/>
          <w:bCs/>
        </w:rPr>
        <w:br/>
        <w:t>ENFERM</w:t>
      </w:r>
      <w:r w:rsidR="002C01CD">
        <w:rPr>
          <w:rFonts w:eastAsia="Times New Roman"/>
          <w:b/>
          <w:bCs/>
        </w:rPr>
        <w:t>EDAD VASCULAR CORONARIA EN DIABÉ</w:t>
      </w:r>
      <w:r w:rsidR="003969F0">
        <w:rPr>
          <w:rFonts w:eastAsia="Times New Roman"/>
          <w:b/>
          <w:bCs/>
        </w:rPr>
        <w:t>T</w:t>
      </w:r>
      <w:r w:rsidR="002C01CD">
        <w:rPr>
          <w:rFonts w:eastAsia="Times New Roman"/>
          <w:b/>
          <w:bCs/>
        </w:rPr>
        <w:t>ICOS ¿ES DIFERENTE A LA POBLACIÓN DE NO DIABÉ</w:t>
      </w:r>
      <w:r w:rsidR="003969F0">
        <w:rPr>
          <w:rFonts w:eastAsia="Times New Roman"/>
          <w:b/>
          <w:bCs/>
        </w:rPr>
        <w:t xml:space="preserve">TICOS? </w:t>
      </w:r>
      <w:r w:rsidR="003969F0">
        <w:rPr>
          <w:rFonts w:eastAsia="Times New Roman"/>
        </w:rPr>
        <w:br/>
      </w:r>
      <w:r w:rsidR="002C01CD" w:rsidRPr="002C01CD">
        <w:rPr>
          <w:rFonts w:ascii="Times New Roman" w:eastAsia="Times New Roman" w:hAnsi="Times New Roman" w:cs="Times New Roman"/>
          <w:sz w:val="24"/>
          <w:szCs w:val="24"/>
        </w:rPr>
        <w:t>Héctor</w:t>
      </w:r>
      <w:r w:rsidR="003969F0" w:rsidRPr="002C01CD">
        <w:rPr>
          <w:rFonts w:ascii="Times New Roman" w:eastAsia="Times New Roman" w:hAnsi="Times New Roman" w:cs="Times New Roman"/>
          <w:sz w:val="24"/>
          <w:szCs w:val="24"/>
        </w:rPr>
        <w:t xml:space="preserve"> Ugalde Prieto</w:t>
      </w:r>
      <w:r w:rsidR="002C01CD">
        <w:rPr>
          <w:rFonts w:ascii="Times New Roman" w:eastAsia="Times New Roman" w:hAnsi="Times New Roman" w:cs="Times New Roman"/>
          <w:sz w:val="24"/>
          <w:szCs w:val="24"/>
          <w:vertAlign w:val="superscript"/>
        </w:rPr>
        <w:t>1</w:t>
      </w:r>
      <w:r w:rsidR="003969F0" w:rsidRPr="002C01CD">
        <w:rPr>
          <w:rFonts w:ascii="Times New Roman" w:eastAsia="Times New Roman" w:hAnsi="Times New Roman" w:cs="Times New Roman"/>
          <w:sz w:val="24"/>
          <w:szCs w:val="24"/>
        </w:rPr>
        <w:t xml:space="preserve">, Patricia </w:t>
      </w:r>
      <w:r w:rsidR="002C01CD" w:rsidRPr="002C01CD">
        <w:rPr>
          <w:rFonts w:ascii="Times New Roman" w:eastAsia="Times New Roman" w:hAnsi="Times New Roman" w:cs="Times New Roman"/>
          <w:sz w:val="24"/>
          <w:szCs w:val="24"/>
        </w:rPr>
        <w:t>Gómez</w:t>
      </w:r>
      <w:r w:rsidR="003969F0" w:rsidRPr="002C01CD">
        <w:rPr>
          <w:rFonts w:ascii="Times New Roman" w:eastAsia="Times New Roman" w:hAnsi="Times New Roman" w:cs="Times New Roman"/>
          <w:sz w:val="24"/>
          <w:szCs w:val="24"/>
        </w:rPr>
        <w:t xml:space="preserve"> Gomez</w:t>
      </w:r>
      <w:r w:rsidR="003969F0" w:rsidRPr="002C01CD">
        <w:rPr>
          <w:rFonts w:ascii="Times New Roman" w:eastAsia="Times New Roman" w:hAnsi="Times New Roman" w:cs="Times New Roman"/>
          <w:sz w:val="24"/>
          <w:szCs w:val="24"/>
          <w:vertAlign w:val="superscript"/>
        </w:rPr>
        <w:t>1</w:t>
      </w:r>
      <w:r w:rsidR="003969F0" w:rsidRPr="002C01CD">
        <w:rPr>
          <w:rFonts w:ascii="Times New Roman" w:eastAsia="Times New Roman" w:hAnsi="Times New Roman" w:cs="Times New Roman"/>
          <w:sz w:val="24"/>
          <w:szCs w:val="24"/>
        </w:rPr>
        <w:t>, Maria Cecilia Yubini Lagos</w:t>
      </w:r>
      <w:r w:rsidR="002C01CD">
        <w:rPr>
          <w:rFonts w:ascii="Times New Roman" w:eastAsia="Times New Roman" w:hAnsi="Times New Roman" w:cs="Times New Roman"/>
          <w:sz w:val="24"/>
          <w:szCs w:val="24"/>
          <w:vertAlign w:val="superscript"/>
        </w:rPr>
        <w:t>1</w:t>
      </w:r>
      <w:r w:rsidR="003969F0" w:rsidRPr="002C01CD">
        <w:rPr>
          <w:rFonts w:ascii="Times New Roman" w:eastAsia="Times New Roman" w:hAnsi="Times New Roman" w:cs="Times New Roman"/>
          <w:sz w:val="24"/>
          <w:szCs w:val="24"/>
        </w:rPr>
        <w:t xml:space="preserve">, </w:t>
      </w:r>
      <w:r w:rsidR="002C01CD" w:rsidRPr="002C01CD">
        <w:rPr>
          <w:rFonts w:ascii="Times New Roman" w:eastAsia="Times New Roman" w:hAnsi="Times New Roman" w:cs="Times New Roman"/>
          <w:sz w:val="24"/>
          <w:szCs w:val="24"/>
        </w:rPr>
        <w:t>María</w:t>
      </w:r>
      <w:r w:rsidR="003969F0" w:rsidRPr="002C01CD">
        <w:rPr>
          <w:rFonts w:ascii="Times New Roman" w:eastAsia="Times New Roman" w:hAnsi="Times New Roman" w:cs="Times New Roman"/>
          <w:sz w:val="24"/>
          <w:szCs w:val="24"/>
        </w:rPr>
        <w:t xml:space="preserve"> Ignacia Sanhueza Friedmann</w:t>
      </w:r>
      <w:r w:rsidR="002C01CD">
        <w:rPr>
          <w:rFonts w:ascii="Times New Roman" w:eastAsia="Times New Roman" w:hAnsi="Times New Roman" w:cs="Times New Roman"/>
          <w:sz w:val="24"/>
          <w:szCs w:val="24"/>
          <w:vertAlign w:val="superscript"/>
        </w:rPr>
        <w:t>1</w:t>
      </w:r>
    </w:p>
    <w:p w:rsidR="002C01CD" w:rsidRPr="002C01CD" w:rsidRDefault="003969F0" w:rsidP="002C01CD">
      <w:pPr>
        <w:spacing w:after="0" w:line="240" w:lineRule="auto"/>
        <w:rPr>
          <w:rFonts w:ascii="Times New Roman" w:hAnsi="Times New Roman" w:cs="Times New Roman"/>
          <w:sz w:val="24"/>
          <w:szCs w:val="24"/>
        </w:rPr>
      </w:pPr>
      <w:r w:rsidRPr="002C01CD">
        <w:rPr>
          <w:rFonts w:ascii="Times New Roman" w:eastAsia="Times New Roman" w:hAnsi="Times New Roman" w:cs="Times New Roman"/>
          <w:sz w:val="24"/>
          <w:szCs w:val="24"/>
          <w:vertAlign w:val="superscript"/>
        </w:rPr>
        <w:t>1</w:t>
      </w:r>
      <w:r w:rsidRPr="002C01CD">
        <w:rPr>
          <w:rFonts w:ascii="Times New Roman" w:eastAsia="Times New Roman" w:hAnsi="Times New Roman" w:cs="Times New Roman"/>
          <w:sz w:val="24"/>
          <w:szCs w:val="24"/>
        </w:rPr>
        <w:t>Hospital Clínico Universidad de Chile</w:t>
      </w:r>
      <w:r w:rsidRPr="002C01CD">
        <w:rPr>
          <w:rFonts w:ascii="Times New Roman" w:eastAsia="Times New Roman" w:hAnsi="Times New Roman" w:cs="Times New Roman"/>
          <w:sz w:val="24"/>
          <w:szCs w:val="24"/>
        </w:rPr>
        <w:br/>
      </w:r>
    </w:p>
    <w:p w:rsidR="00CD29B7" w:rsidRPr="002C01CD" w:rsidRDefault="003969F0" w:rsidP="002C01CD">
      <w:pPr>
        <w:pStyle w:val="NormalWeb"/>
        <w:spacing w:before="0" w:beforeAutospacing="0" w:after="0" w:afterAutospacing="0"/>
        <w:jc w:val="both"/>
      </w:pPr>
      <w:r w:rsidRPr="002C01CD">
        <w:rPr>
          <w:b/>
        </w:rPr>
        <w:t>Introducción:</w:t>
      </w:r>
      <w:r w:rsidRPr="002C01CD">
        <w:t xml:space="preserve"> La Diabetes Mellitus (DM) es un reconocido factor de riesgo vascular y a nivel de patología coronaria su presencia aumenta el riesgo de eventos y mortalidad en esos eventos, conociéndose a los pacientes diabéticos</w:t>
      </w:r>
      <w:r w:rsidR="002C01CD">
        <w:t xml:space="preserve"> </w:t>
      </w:r>
      <w:r w:rsidRPr="002C01CD">
        <w:t>(PD) como portadores de mayor y más difusa enfermedad y con peores resultados en intervenciones terapéuticas. En nuestro país no hay estudios que analicen esta afirmación, lo cual motiva esta investigación que pretende estudiar el nivel y severidad de la enfermedad coronaria en PD y compararla con una contraparte, no diabética.</w:t>
      </w:r>
    </w:p>
    <w:p w:rsidR="00CD29B7" w:rsidRPr="002C01CD" w:rsidRDefault="003969F0" w:rsidP="002C01CD">
      <w:pPr>
        <w:pStyle w:val="NormalWeb"/>
        <w:spacing w:before="0" w:beforeAutospacing="0" w:after="0" w:afterAutospacing="0"/>
        <w:jc w:val="both"/>
      </w:pPr>
      <w:r w:rsidRPr="002C01CD">
        <w:rPr>
          <w:b/>
        </w:rPr>
        <w:t>Método:</w:t>
      </w:r>
      <w:r w:rsidRPr="002C01CD">
        <w:t xml:space="preserve"> Desde un registro prospectivo de P sometidos a angiografía coronaria(AC) desde enero de 1992 se seleccionan retrospectivamente todos los PD hasta alcanzar 2000P, descartándose todos aquellos sometidos a alguna intervención terapéutica sobre sus arterias coronarias y todos aquellos estudiados más de una vez. Este grupo así formado, se parea con un grupo de P sin D de la misma edad, sexo, diagnostico de estudio, fecha y factores de riesgo cardiovascular. Luego a estos dos grupos se les aplica un score de enfermedad vascular especialmente diseñado (Gensini modificado), con estos datos, se comparan ambos grupos, tanto en la cuantía y severidad de las lesiones coronarias, así como el score de enfermedad. Para el análisis estadístico se utiliza la prueba de chi cuadrado o t de student con p&lt; 0.05 como significativo.</w:t>
      </w:r>
    </w:p>
    <w:p w:rsidR="00CD29B7" w:rsidRPr="002C01CD" w:rsidRDefault="003969F0" w:rsidP="002C01CD">
      <w:pPr>
        <w:pStyle w:val="NormalWeb"/>
        <w:spacing w:before="0" w:beforeAutospacing="0" w:after="0" w:afterAutospacing="0"/>
        <w:jc w:val="both"/>
      </w:pPr>
      <w:r w:rsidRPr="002C01CD">
        <w:t>Resultados: En diciembre del 2015 se selecciona el P 2000, para esto se revisaron 2729 PD, de ellos 299 tuvieron angioplastia previa, 290 bypass coronario previo, 75 estudio previo y 65 no tuvo P para pareo, quedando los 2000P del grupo de PD, otros 2000 el de no diabéticos (</w:t>
      </w:r>
      <w:proofErr w:type="spellStart"/>
      <w:r w:rsidRPr="002C01CD">
        <w:t>PnD</w:t>
      </w:r>
      <w:proofErr w:type="spellEnd"/>
      <w:r w:rsidRPr="002C01CD">
        <w:t>). Edad media de 62.6a, 66% de sexo masculino</w:t>
      </w:r>
      <w:r w:rsidR="002C01CD">
        <w:t>, 69% hipertensos, 24% dislipidé</w:t>
      </w:r>
      <w:r w:rsidRPr="002C01CD">
        <w:t xml:space="preserve">micos y 17% tabáquicos, estudiados principalmente por infarto al miocardio (31%), angina estable (23%) y angina inestable (21%). Un 22% con alguna comorbilidad, las más frecuentes, enfermedad vascular periférica e insuficiencia renal crónica. En la AC 73% tienen enfermedad severa de al menos un vaso, 25% un vaso, 21% dos vasos, 22% tres vasos y 4.8% tronco. El score de enfermedad promedio en los PD fue 16. Presenta alguna complicación del procedimiento un 3% de los pacientes, la mayoría menor, fallece un 0.1%. Al comparar estos resultados con los </w:t>
      </w:r>
      <w:proofErr w:type="spellStart"/>
      <w:r w:rsidRPr="002C01CD">
        <w:t>PnD</w:t>
      </w:r>
      <w:proofErr w:type="spellEnd"/>
      <w:r w:rsidRPr="002C01CD">
        <w:t>, estos tienen menos enfermedad coronaria (60% tiene lesión severa de algún vaso, 27%,17%,12% y 4.1% respectivamente), su score promedio fue de 10.6, significativamente diferente. Las características del procedimiento fueron similares y las complicaciones también.</w:t>
      </w:r>
    </w:p>
    <w:p w:rsidR="00CD29B7" w:rsidRPr="002C01CD" w:rsidRDefault="003969F0" w:rsidP="002C01CD">
      <w:pPr>
        <w:pStyle w:val="NormalWeb"/>
        <w:spacing w:before="0" w:beforeAutospacing="0" w:after="0" w:afterAutospacing="0"/>
        <w:jc w:val="both"/>
      </w:pPr>
      <w:r w:rsidRPr="002C01CD">
        <w:rPr>
          <w:b/>
        </w:rPr>
        <w:t>Conclusión:</w:t>
      </w:r>
      <w:r w:rsidRPr="002C01CD">
        <w:t xml:space="preserve"> En este estudio en PD chilenos se demuestra en forma clara que los D son una población con mayor enfermedad vascular coronaria, tanto en cuanto al nivel de lesión presente como al nivel de compromiso vascular. Este estudio reafirma sin duda alguna que esta población de pacientes es de mayor riesgo vascular y probablemente, por la misma razón, de mayor riesgo clínico.</w:t>
      </w:r>
    </w:p>
    <w:sectPr w:rsidR="00CD29B7" w:rsidRPr="002C01CD" w:rsidSect="00CD29B7">
      <w:pgSz w:w="12240" w:h="15840"/>
      <w:pgMar w:top="600" w:right="600" w:bottom="60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C13A0"/>
    <w:rsid w:val="000C1545"/>
    <w:rsid w:val="0023284B"/>
    <w:rsid w:val="002C01CD"/>
    <w:rsid w:val="003969F0"/>
    <w:rsid w:val="005C04B6"/>
    <w:rsid w:val="00645EAC"/>
    <w:rsid w:val="00C66396"/>
    <w:rsid w:val="00CD29B7"/>
    <w:rsid w:val="00FC13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9B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29B7"/>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2702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2</cp:revision>
  <cp:lastPrinted>2017-08-25T15:54:00Z</cp:lastPrinted>
  <dcterms:created xsi:type="dcterms:W3CDTF">2017-10-08T21:02:00Z</dcterms:created>
  <dcterms:modified xsi:type="dcterms:W3CDTF">2017-10-08T21:02:00Z</dcterms:modified>
</cp:coreProperties>
</file>