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F6" w:rsidRDefault="00A40392" w:rsidP="00720AF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 123</w:t>
      </w:r>
      <w:r w:rsidR="00720AF6">
        <w:rPr>
          <w:rFonts w:eastAsia="Times New Roman"/>
          <w:b/>
          <w:bCs/>
        </w:rPr>
        <w:br/>
        <w:t>CETOACIDOSIS NO DIABÉ</w:t>
      </w:r>
      <w:r w:rsidR="00F6740E">
        <w:rPr>
          <w:rFonts w:eastAsia="Times New Roman"/>
          <w:b/>
          <w:bCs/>
        </w:rPr>
        <w:t>TICA Y PANCREATITIS</w:t>
      </w:r>
      <w:r w:rsidR="00720AF6">
        <w:rPr>
          <w:rFonts w:eastAsia="Times New Roman"/>
          <w:b/>
          <w:bCs/>
        </w:rPr>
        <w:t xml:space="preserve"> AGUDA SECUNDARIA A DIETA CETOGÉNICA ESTRICTA EN PERÍ</w:t>
      </w:r>
      <w:r w:rsidR="00F6740E">
        <w:rPr>
          <w:rFonts w:eastAsia="Times New Roman"/>
          <w:b/>
          <w:bCs/>
        </w:rPr>
        <w:t>ODO DE LACTANCIA</w:t>
      </w:r>
    </w:p>
    <w:p w:rsidR="00720AF6" w:rsidRPr="00720AF6" w:rsidRDefault="00F6740E" w:rsidP="0072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20AF6">
        <w:rPr>
          <w:rFonts w:ascii="Times New Roman" w:eastAsia="Times New Roman" w:hAnsi="Times New Roman" w:cs="Times New Roman"/>
          <w:sz w:val="24"/>
          <w:szCs w:val="24"/>
        </w:rPr>
        <w:t>Fernando Bello Murúa</w:t>
      </w:r>
      <w:r w:rsidRPr="00720A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t>, Aldo Sepulveda Narvaez</w:t>
      </w:r>
      <w:r w:rsidRPr="00720A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20AF6" w:rsidRPr="00720AF6">
        <w:rPr>
          <w:rFonts w:ascii="Times New Roman" w:eastAsia="Times New Roman" w:hAnsi="Times New Roman" w:cs="Times New Roman"/>
          <w:sz w:val="24"/>
          <w:szCs w:val="24"/>
        </w:rPr>
        <w:t>, Javier Rodrí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t>guez Feitzick</w:t>
      </w:r>
      <w:r w:rsidRPr="00720A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t>, Soledad Oliveros Romero</w:t>
      </w:r>
      <w:r w:rsidRPr="00720A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t>, Cristian Pedreros Rosales</w:t>
      </w:r>
      <w:r w:rsidRPr="00720A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0C7F0B" w:rsidRPr="00720AF6" w:rsidRDefault="00F6740E" w:rsidP="0072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t>Ho</w:t>
      </w:r>
      <w:r w:rsidR="00720AF6">
        <w:rPr>
          <w:rFonts w:ascii="Times New Roman" w:eastAsia="Times New Roman" w:hAnsi="Times New Roman" w:cs="Times New Roman"/>
          <w:sz w:val="24"/>
          <w:szCs w:val="24"/>
        </w:rPr>
        <w:t>spital Las Higueras, Talcahuano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t xml:space="preserve">, Universidad de Concepción, </w:t>
      </w:r>
      <w:r w:rsidRPr="00720A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t>Ho</w:t>
      </w:r>
      <w:r w:rsidR="00720AF6">
        <w:rPr>
          <w:rFonts w:ascii="Times New Roman" w:eastAsia="Times New Roman" w:hAnsi="Times New Roman" w:cs="Times New Roman"/>
          <w:sz w:val="24"/>
          <w:szCs w:val="24"/>
        </w:rPr>
        <w:t>spital Las Higueras, Talcahuano</w:t>
      </w:r>
      <w:r w:rsidRPr="00720A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7F0B" w:rsidRPr="00720AF6" w:rsidRDefault="00F6740E" w:rsidP="00720AF6">
      <w:pPr>
        <w:pStyle w:val="NormalWeb"/>
        <w:spacing w:before="0" w:beforeAutospacing="0" w:after="0" w:afterAutospacing="0"/>
        <w:jc w:val="both"/>
      </w:pPr>
      <w:r w:rsidRPr="00720AF6">
        <w:t>Mujer de 32 años, puérpera de 30 días consulta en Servicio de Urgencia por cuadro de dolor hemiabdomen superior, cefalea intensa, náuseas y vómitos, síntomas que se iniciaron unos 5 días antes en aumento progresivo. Mantenía lactancia. Destacaba al ingreso una acidosis metabólica: pH 7.0, HCO3 4.5 mmol/l, Lactato 0.8 mmol/l con anion Gap elevado (31) y exámenes sugerentes de pancreatitis aguda con Lipasa y Amilasas elevadas (2.692 U/l y 876 U/l respectivamente) y Triglicéridos 140 mg/dl. A las 24 hrs. del ingreso se obtiene la información que la paciente había iniciado una dieta cetogénica estricta 1 semana antes, manteniendo lactancia, solicitándose Cetonemia que fue positiva ++++, con Glicemia normal (96 mg/dl) HbA1c 4.6%, Cortisol y ACTH normales, por lo que se plantea una Cetoacidosisnormoglicémica. No había antecedentes de uso de fármacos ni trasgresión alcohólica. Se hizo estudio para estudio etiológico de pancreatitis con ecotomografía, TAC y Colangioresonancia que no muestran litiasis ni dilatación de vías biliares, solo presencia de barro biliar. La paciente se maneja con reposición hidroelectrolítica y corrección acidobase. Dentro de los exámenes destaca hipofosfemia severa (P 0.6 mg/dl) antes de recibir aporte de glucosa, que se corrige con aporte parenteral. Evoluciona con disminución progresiva de cetonemia con normalización de enzimas pancreáticas y realimentación oral, concluyéndose en el diagnóstico de una C</w:t>
      </w:r>
      <w:r w:rsidR="00720AF6">
        <w:t>etoacidosis secundaria a dieta cetogénica estricta</w:t>
      </w:r>
      <w:r w:rsidRPr="00720AF6">
        <w:t>, lo que ha sido reportada en mujeres en periodo de lactancia como en este caso, más una P</w:t>
      </w:r>
      <w:r w:rsidR="00720AF6">
        <w:t xml:space="preserve">ancreatitis aguda </w:t>
      </w:r>
      <w:r w:rsidRPr="00720AF6">
        <w:t>en el mismo contexto. Se reporta este caso para tener presente estas complicaciones ante la difusión de este tipo de dieta por las redes sociales y analizar las repercusiones metabólicas en periodos de altos requerimientos como la lactancia.</w:t>
      </w:r>
    </w:p>
    <w:p w:rsidR="00F6740E" w:rsidRPr="00720AF6" w:rsidRDefault="00F6740E" w:rsidP="0072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F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6740E" w:rsidRPr="00720AF6" w:rsidSect="000C7F0B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39C6"/>
    <w:rsid w:val="000C7F0B"/>
    <w:rsid w:val="00720AF6"/>
    <w:rsid w:val="007E39C6"/>
    <w:rsid w:val="008A564E"/>
    <w:rsid w:val="0093479A"/>
    <w:rsid w:val="00A40392"/>
    <w:rsid w:val="00F6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cp:lastPrinted>2017-08-25T21:20:00Z</cp:lastPrinted>
  <dcterms:created xsi:type="dcterms:W3CDTF">2017-10-09T16:59:00Z</dcterms:created>
  <dcterms:modified xsi:type="dcterms:W3CDTF">2017-10-09T16:59:00Z</dcterms:modified>
</cp:coreProperties>
</file>