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68" w:rsidRPr="00D25768" w:rsidRDefault="002516DE" w:rsidP="00D25768">
      <w:pPr>
        <w:spacing w:after="0" w:line="240" w:lineRule="auto"/>
        <w:rPr>
          <w:rStyle w:val="Textoennegrita"/>
          <w:rFonts w:ascii="Times New Roman" w:hAnsi="Times New Roman" w:cs="Times New Roman"/>
          <w:sz w:val="24"/>
          <w:szCs w:val="24"/>
        </w:rPr>
      </w:pPr>
      <w:r>
        <w:rPr>
          <w:rFonts w:eastAsia="Times New Roman"/>
          <w:b/>
        </w:rPr>
        <w:t>P 109</w:t>
      </w:r>
      <w:r w:rsidR="00915819" w:rsidRPr="00D25768">
        <w:rPr>
          <w:rFonts w:eastAsia="Times New Roman"/>
          <w:b/>
        </w:rPr>
        <w:br/>
      </w:r>
      <w:r w:rsidR="00D25768" w:rsidRPr="00D25768">
        <w:rPr>
          <w:rFonts w:eastAsia="Times New Roman"/>
          <w:b/>
        </w:rPr>
        <w:t>PREVENCIÓ</w:t>
      </w:r>
      <w:r w:rsidR="00915819" w:rsidRPr="00D25768">
        <w:rPr>
          <w:rFonts w:eastAsia="Times New Roman"/>
          <w:b/>
        </w:rPr>
        <w:t>N D</w:t>
      </w:r>
      <w:r w:rsidR="00D25768" w:rsidRPr="00D25768">
        <w:rPr>
          <w:rFonts w:eastAsia="Times New Roman"/>
          <w:b/>
        </w:rPr>
        <w:t>E LA INSULINO RESISTENCIA, ESTRÉS OXIDATIVO, INFLAMACIÓN Y ESTEATOSIS HEPÁTICA MEDIANTE LA SUPLEMENTACIÓ</w:t>
      </w:r>
      <w:r w:rsidR="00915819" w:rsidRPr="00D25768">
        <w:rPr>
          <w:rFonts w:eastAsia="Times New Roman"/>
          <w:b/>
        </w:rPr>
        <w:t>N CON MAQUI (EXTRACTO ARISTO</w:t>
      </w:r>
      <w:r w:rsidR="00D25768" w:rsidRPr="00D25768">
        <w:rPr>
          <w:rFonts w:eastAsia="Times New Roman"/>
          <w:b/>
        </w:rPr>
        <w:t>TELIA CHILENSIS) Y ACEITE DE CHÍA (SALVIA HISPÁ</w:t>
      </w:r>
      <w:r w:rsidR="00915819" w:rsidRPr="00D25768">
        <w:rPr>
          <w:rFonts w:eastAsia="Times New Roman"/>
          <w:b/>
        </w:rPr>
        <w:t xml:space="preserve">NICA) EN RATONES ALIMENTADOS CON DIETA ALTA EN GRASA </w:t>
      </w:r>
      <w:r w:rsidR="00915819" w:rsidRPr="00D25768">
        <w:rPr>
          <w:rFonts w:eastAsia="Times New Roman"/>
          <w:b/>
        </w:rPr>
        <w:br/>
      </w:r>
      <w:r w:rsidR="00915819" w:rsidRPr="00D25768">
        <w:rPr>
          <w:rFonts w:ascii="Times New Roman" w:eastAsia="Times New Roman" w:hAnsi="Times New Roman" w:cs="Times New Roman"/>
          <w:sz w:val="24"/>
          <w:szCs w:val="24"/>
        </w:rPr>
        <w:t>P</w:t>
      </w:r>
      <w:r w:rsidR="00D25768" w:rsidRPr="00D25768">
        <w:rPr>
          <w:rFonts w:ascii="Times New Roman" w:eastAsia="Times New Roman" w:hAnsi="Times New Roman" w:cs="Times New Roman"/>
          <w:sz w:val="24"/>
          <w:szCs w:val="24"/>
        </w:rPr>
        <w:t>aula Orellana Manríquez</w:t>
      </w:r>
      <w:r w:rsidR="00915819" w:rsidRPr="00D25768">
        <w:rPr>
          <w:rFonts w:ascii="Times New Roman" w:eastAsia="Times New Roman" w:hAnsi="Times New Roman" w:cs="Times New Roman"/>
          <w:sz w:val="24"/>
          <w:szCs w:val="24"/>
          <w:vertAlign w:val="superscript"/>
        </w:rPr>
        <w:t>1</w:t>
      </w:r>
      <w:r w:rsidR="00562670">
        <w:rPr>
          <w:rFonts w:ascii="Times New Roman" w:eastAsia="Times New Roman" w:hAnsi="Times New Roman" w:cs="Times New Roman"/>
          <w:sz w:val="24"/>
          <w:szCs w:val="24"/>
        </w:rPr>
        <w:t>, Rodrigo Valenzuela Bá</w:t>
      </w:r>
      <w:r w:rsidR="00915819" w:rsidRPr="00D25768">
        <w:rPr>
          <w:rFonts w:ascii="Times New Roman" w:eastAsia="Times New Roman" w:hAnsi="Times New Roman" w:cs="Times New Roman"/>
          <w:sz w:val="24"/>
          <w:szCs w:val="24"/>
        </w:rPr>
        <w:t>ez</w:t>
      </w:r>
      <w:r w:rsidR="00D25768" w:rsidRPr="00D25768">
        <w:rPr>
          <w:rFonts w:ascii="Times New Roman" w:eastAsia="Times New Roman" w:hAnsi="Times New Roman" w:cs="Times New Roman"/>
          <w:sz w:val="24"/>
          <w:szCs w:val="24"/>
          <w:vertAlign w:val="superscript"/>
        </w:rPr>
        <w:t>1</w:t>
      </w:r>
      <w:r w:rsidR="00915819" w:rsidRPr="00D25768">
        <w:rPr>
          <w:rFonts w:ascii="Times New Roman" w:eastAsia="Times New Roman" w:hAnsi="Times New Roman" w:cs="Times New Roman"/>
          <w:sz w:val="24"/>
          <w:szCs w:val="24"/>
        </w:rPr>
        <w:t>, S</w:t>
      </w:r>
      <w:r w:rsidR="00D25768" w:rsidRPr="00D25768">
        <w:rPr>
          <w:rFonts w:ascii="Times New Roman" w:eastAsia="Times New Roman" w:hAnsi="Times New Roman" w:cs="Times New Roman"/>
          <w:sz w:val="24"/>
          <w:szCs w:val="24"/>
        </w:rPr>
        <w:t>andra Soto Alarcón</w:t>
      </w:r>
      <w:r w:rsidR="00D25768" w:rsidRPr="00D25768">
        <w:rPr>
          <w:rFonts w:ascii="Times New Roman" w:eastAsia="Times New Roman" w:hAnsi="Times New Roman" w:cs="Times New Roman"/>
          <w:sz w:val="24"/>
          <w:szCs w:val="24"/>
          <w:vertAlign w:val="superscript"/>
        </w:rPr>
        <w:t>2</w:t>
      </w:r>
      <w:r w:rsidR="00915819" w:rsidRPr="00D25768">
        <w:rPr>
          <w:rFonts w:ascii="Times New Roman" w:eastAsia="Times New Roman" w:hAnsi="Times New Roman" w:cs="Times New Roman"/>
          <w:sz w:val="24"/>
          <w:szCs w:val="24"/>
        </w:rPr>
        <w:br/>
      </w:r>
      <w:r w:rsidR="00915819" w:rsidRPr="00D25768">
        <w:rPr>
          <w:rFonts w:ascii="Times New Roman" w:eastAsia="Times New Roman" w:hAnsi="Times New Roman" w:cs="Times New Roman"/>
          <w:sz w:val="24"/>
          <w:szCs w:val="24"/>
          <w:vertAlign w:val="superscript"/>
        </w:rPr>
        <w:t>1</w:t>
      </w:r>
      <w:r w:rsidR="00915819" w:rsidRPr="00D25768">
        <w:rPr>
          <w:rFonts w:ascii="Times New Roman" w:eastAsia="Times New Roman" w:hAnsi="Times New Roman" w:cs="Times New Roman"/>
          <w:sz w:val="24"/>
          <w:szCs w:val="24"/>
        </w:rPr>
        <w:t>D</w:t>
      </w:r>
      <w:r w:rsidR="00D25768" w:rsidRPr="00D25768">
        <w:rPr>
          <w:rFonts w:ascii="Times New Roman" w:eastAsia="Times New Roman" w:hAnsi="Times New Roman" w:cs="Times New Roman"/>
          <w:sz w:val="24"/>
          <w:szCs w:val="24"/>
        </w:rPr>
        <w:t>epartamento de Nutrición Universidad de Chile</w:t>
      </w:r>
      <w:r w:rsidR="00915819" w:rsidRPr="00D25768">
        <w:rPr>
          <w:rFonts w:ascii="Times New Roman" w:eastAsia="Times New Roman" w:hAnsi="Times New Roman" w:cs="Times New Roman"/>
          <w:sz w:val="24"/>
          <w:szCs w:val="24"/>
        </w:rPr>
        <w:t xml:space="preserve">, </w:t>
      </w:r>
      <w:r w:rsidR="00D25768" w:rsidRPr="00D25768">
        <w:rPr>
          <w:rFonts w:ascii="Times New Roman" w:eastAsia="Times New Roman" w:hAnsi="Times New Roman" w:cs="Times New Roman"/>
          <w:sz w:val="24"/>
          <w:szCs w:val="24"/>
          <w:vertAlign w:val="superscript"/>
        </w:rPr>
        <w:t>2</w:t>
      </w:r>
      <w:r w:rsidR="00D25768">
        <w:rPr>
          <w:rFonts w:ascii="Times New Roman" w:eastAsia="Times New Roman" w:hAnsi="Times New Roman" w:cs="Times New Roman"/>
          <w:sz w:val="24"/>
          <w:szCs w:val="24"/>
        </w:rPr>
        <w:t>Universidad de Chile</w:t>
      </w:r>
      <w:r w:rsidR="00915819" w:rsidRPr="00D25768">
        <w:rPr>
          <w:rFonts w:ascii="Times New Roman" w:eastAsia="Times New Roman" w:hAnsi="Times New Roman" w:cs="Times New Roman"/>
          <w:sz w:val="24"/>
          <w:szCs w:val="24"/>
        </w:rPr>
        <w:br/>
      </w:r>
    </w:p>
    <w:p w:rsidR="00FF0E33" w:rsidRPr="00D25768" w:rsidRDefault="00915819" w:rsidP="00D25768">
      <w:pPr>
        <w:spacing w:after="0" w:line="240" w:lineRule="auto"/>
        <w:jc w:val="both"/>
        <w:rPr>
          <w:rFonts w:ascii="Times New Roman" w:hAnsi="Times New Roman" w:cs="Times New Roman"/>
          <w:sz w:val="24"/>
          <w:szCs w:val="24"/>
        </w:rPr>
      </w:pPr>
      <w:r w:rsidRPr="00D25768">
        <w:rPr>
          <w:rStyle w:val="Textoennegrita"/>
          <w:rFonts w:ascii="Times New Roman" w:hAnsi="Times New Roman" w:cs="Times New Roman"/>
          <w:sz w:val="24"/>
          <w:szCs w:val="24"/>
        </w:rPr>
        <w:t>Introducción:</w:t>
      </w:r>
      <w:r w:rsidRPr="00D25768">
        <w:rPr>
          <w:rFonts w:ascii="Times New Roman" w:hAnsi="Times New Roman" w:cs="Times New Roman"/>
          <w:sz w:val="24"/>
          <w:szCs w:val="24"/>
        </w:rPr>
        <w:t xml:space="preserve"> La insulino resistencia, el estrés oxidativo, la inflamación y la esteatosis hepática son alteraciones metabólicas características de la enfermedad por hígado graso no alcohólico, alteraciones que se generan por una alta ingesta de grasa, particularmente saturada (ácido palmítico). Al respecto, el maqui (Aristotelia chilensis) tiene importantes propiedades anti-oxidantes y anti-inflamatorias. Mientras que el aceite de chía (salvia hispánica) tiene una elevada concentración de ácido alfa-linolénico (C18:3 n-3, ALA), un ácido graso esencial de la familia de los omega-3, que regula el metabolismo lipídico hepático, precursor de los AGPICL n-3 EPA y DHA, y que además puede promover un estado insulino sensibilizador.</w:t>
      </w:r>
    </w:p>
    <w:p w:rsidR="00FF0E33" w:rsidRPr="00D25768" w:rsidRDefault="00915819" w:rsidP="00D25768">
      <w:pPr>
        <w:pStyle w:val="NormalWeb"/>
        <w:spacing w:before="0" w:beforeAutospacing="0" w:after="0" w:afterAutospacing="0"/>
        <w:jc w:val="both"/>
      </w:pPr>
      <w:r w:rsidRPr="00D25768">
        <w:rPr>
          <w:rStyle w:val="Textoennegrita"/>
        </w:rPr>
        <w:t>Objetivo:</w:t>
      </w:r>
      <w:r w:rsidRPr="00D25768">
        <w:t xml:space="preserve"> Este estudio evaluó el efecto protector de la suplementación dietaria con maqui (extracto Aristotelia chilensis) y aceite de chía (Salvia hispánica) sobre la insulino resistencia, el estrés oxidativo, inflamación y esteatosis hepática inducida por una dieta alta en grasa en ratón.</w:t>
      </w:r>
    </w:p>
    <w:p w:rsidR="00FF0E33" w:rsidRPr="00D25768" w:rsidRDefault="00915819" w:rsidP="00D25768">
      <w:pPr>
        <w:pStyle w:val="NormalWeb"/>
        <w:spacing w:before="0" w:beforeAutospacing="0" w:after="0" w:afterAutospacing="0"/>
        <w:jc w:val="both"/>
      </w:pPr>
      <w:r w:rsidRPr="00D25768">
        <w:rPr>
          <w:rStyle w:val="Textoennegrita"/>
        </w:rPr>
        <w:t xml:space="preserve">Material y métodos:: </w:t>
      </w:r>
      <w:r w:rsidRPr="00D25768">
        <w:t>Ratones machos C57BL/6J fueron divididos aletaroeamente en 8 grupos experimentales ( n=7-9 por grupo), 4 grupos fueron alimentados con dieta alta en grasa (DAG) ( 60% calorías como grasa) y 4 con dieta control (DC) (10% grasa, 20% proteína, 70% carbohidratos) durante 12 semanas, con un grupo sin suplementación, otro solo con aceite de chía ( 200 mg/kg/día), otro solo con maqui (5 mg/kg/día) y otro con aceite de chía (200 mg/kg/día) + maqui (5 mg/kg/día). Se evaluaron parámetros de daño y esteatosis hepática, estrés oxidativo, inflamación y perfil hepático de ácidos grasos (AG). El análisis estadístico se realizó con two way ANOVA y posthoc Bonferroni, comparando el grupo DGA+ aceite de chía + maqui versus DC con T de student, con un p &lt; 0,05</w:t>
      </w:r>
    </w:p>
    <w:p w:rsidR="00FF0E33" w:rsidRPr="00D25768" w:rsidRDefault="00915819" w:rsidP="00D25768">
      <w:pPr>
        <w:pStyle w:val="NormalWeb"/>
        <w:spacing w:before="0" w:beforeAutospacing="0" w:after="0" w:afterAutospacing="0"/>
        <w:jc w:val="both"/>
      </w:pPr>
      <w:r w:rsidRPr="00D25768">
        <w:rPr>
          <w:rStyle w:val="Textoennegrita"/>
        </w:rPr>
        <w:t xml:space="preserve">Resultados: </w:t>
      </w:r>
      <w:r w:rsidRPr="00D25768">
        <w:t xml:space="preserve">La alimentación con DAG por 12 semanas indujo un cuadro de esteatosis hepática concomitante con estrés oxidativo e inflamación. En contraste, la administración oral conjunta de aceite de chía + maqui produjo i) reducción de la esteatosis hepática, </w:t>
      </w:r>
      <w:proofErr w:type="spellStart"/>
      <w:r w:rsidRPr="00D25768">
        <w:t>ii</w:t>
      </w:r>
      <w:proofErr w:type="spellEnd"/>
      <w:r w:rsidRPr="00D25768">
        <w:t xml:space="preserve">) disminución en la respuesta inflamatoria, </w:t>
      </w:r>
      <w:proofErr w:type="spellStart"/>
      <w:r w:rsidRPr="00D25768">
        <w:t>iii</w:t>
      </w:r>
      <w:proofErr w:type="spellEnd"/>
      <w:r w:rsidRPr="00D25768">
        <w:t xml:space="preserve">) aumento de las defensas antioxidantes y </w:t>
      </w:r>
      <w:proofErr w:type="spellStart"/>
      <w:r w:rsidRPr="00D25768">
        <w:t>iv</w:t>
      </w:r>
      <w:proofErr w:type="spellEnd"/>
      <w:r w:rsidRPr="00D25768">
        <w:t>)</w:t>
      </w:r>
      <w:r w:rsidR="00D25768">
        <w:t xml:space="preserve"> </w:t>
      </w:r>
      <w:r w:rsidRPr="00D25768">
        <w:t>aumento de AGPICL n-3 en el perfil de AG hepáticos, logrando un mayor efecto la administración conjunta de aceite de chía + maqui que cada tratamiento aislado.</w:t>
      </w:r>
    </w:p>
    <w:p w:rsidR="00915819" w:rsidRPr="00D25768" w:rsidRDefault="00915819" w:rsidP="00D25768">
      <w:pPr>
        <w:pStyle w:val="NormalWeb"/>
        <w:spacing w:before="0" w:beforeAutospacing="0" w:after="0" w:afterAutospacing="0"/>
        <w:jc w:val="both"/>
      </w:pPr>
      <w:r w:rsidRPr="00D25768">
        <w:rPr>
          <w:rStyle w:val="Textoennegrita"/>
        </w:rPr>
        <w:t xml:space="preserve">Conclusiones: </w:t>
      </w:r>
      <w:r w:rsidRPr="00D25768">
        <w:t>La suplementación con aceite de chía + maqui, tuvo un rol hepatoprotector frente al daño provocado por la DAG, por lo que podría ser un prometedor e innovador diana en el tratamiento y prevención de la EHGNA.</w:t>
      </w:r>
    </w:p>
    <w:p w:rsidR="00D25768" w:rsidRDefault="00D25768" w:rsidP="00D25768">
      <w:pPr>
        <w:pStyle w:val="NormalWeb"/>
        <w:spacing w:before="0" w:beforeAutospacing="0" w:after="0" w:afterAutospacing="0"/>
        <w:jc w:val="both"/>
        <w:rPr>
          <w:rFonts w:eastAsia="Times New Roman"/>
        </w:rPr>
      </w:pPr>
      <w:r w:rsidRPr="00D25768">
        <w:rPr>
          <w:rFonts w:eastAsia="Times New Roman"/>
          <w:b/>
          <w:bCs/>
        </w:rPr>
        <w:t xml:space="preserve">Financiamiento: </w:t>
      </w:r>
      <w:r w:rsidRPr="00D25768">
        <w:rPr>
          <w:rFonts w:eastAsia="Times New Roman"/>
        </w:rPr>
        <w:t xml:space="preserve">Proyecto Fondecyt de Iniciación 11140174 </w:t>
      </w:r>
    </w:p>
    <w:p w:rsidR="00D25768" w:rsidRPr="00D25768" w:rsidRDefault="00D25768" w:rsidP="00D25768">
      <w:pPr>
        <w:pStyle w:val="NormalWeb"/>
        <w:spacing w:before="0" w:beforeAutospacing="0" w:after="0" w:afterAutospacing="0"/>
        <w:jc w:val="both"/>
      </w:pPr>
      <w:r w:rsidRPr="00D25768">
        <w:rPr>
          <w:rFonts w:eastAsia="Times New Roman"/>
        </w:rPr>
        <w:br/>
      </w:r>
    </w:p>
    <w:sectPr w:rsidR="00D25768" w:rsidRPr="00D25768" w:rsidSect="00FF0E33">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A1421"/>
    <w:rsid w:val="002516DE"/>
    <w:rsid w:val="00562670"/>
    <w:rsid w:val="00655B52"/>
    <w:rsid w:val="00905B3C"/>
    <w:rsid w:val="00915819"/>
    <w:rsid w:val="00AA1421"/>
    <w:rsid w:val="00D25768"/>
    <w:rsid w:val="00FF0E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E3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F0E33"/>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FF0E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2536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2</cp:revision>
  <cp:lastPrinted>2017-08-24T23:14:00Z</cp:lastPrinted>
  <dcterms:created xsi:type="dcterms:W3CDTF">2017-10-09T16:43:00Z</dcterms:created>
  <dcterms:modified xsi:type="dcterms:W3CDTF">2017-10-09T16:43:00Z</dcterms:modified>
</cp:coreProperties>
</file>